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0F1" w:rsidRDefault="00136FCF" w:rsidP="00BD10F1">
      <w:pPr>
        <w:widowControl w:val="0"/>
        <w:autoSpaceDE w:val="0"/>
        <w:autoSpaceDN w:val="0"/>
        <w:adjustRightInd w:val="0"/>
        <w:ind w:left="630" w:right="68" w:hanging="630"/>
        <w:rPr>
          <w:szCs w:val="24"/>
        </w:rPr>
      </w:pPr>
      <w:bookmarkStart w:id="0" w:name="_GoBack"/>
      <w:bookmarkEnd w:id="0"/>
      <w:r>
        <w:rPr>
          <w:szCs w:val="24"/>
        </w:rPr>
        <w:t>Motion 1602DRC2</w:t>
      </w:r>
      <w:r w:rsidR="00BD10F1">
        <w:rPr>
          <w:szCs w:val="24"/>
        </w:rPr>
        <w:t>: The Governing Documents Review Committee moves to place the following item from the Pacific Swimming Policies and Procedures Section IX 2.0, to the Pacific Swimming Rules and Regulations Section 2 A</w:t>
      </w:r>
      <w:r w:rsidR="0019759A">
        <w:rPr>
          <w:szCs w:val="24"/>
        </w:rPr>
        <w:t>.</w:t>
      </w:r>
      <w:r w:rsidR="00BD10F1">
        <w:rPr>
          <w:szCs w:val="24"/>
        </w:rPr>
        <w:t xml:space="preserve"> o.</w:t>
      </w:r>
    </w:p>
    <w:p w:rsidR="00BD10F1" w:rsidRDefault="00BD10F1" w:rsidP="00BD10F1">
      <w:pPr>
        <w:widowControl w:val="0"/>
        <w:autoSpaceDE w:val="0"/>
        <w:autoSpaceDN w:val="0"/>
        <w:adjustRightInd w:val="0"/>
        <w:ind w:left="630" w:right="68" w:hanging="630"/>
        <w:rPr>
          <w:szCs w:val="24"/>
        </w:rPr>
      </w:pPr>
    </w:p>
    <w:p w:rsidR="00BD10F1" w:rsidRPr="0019759A" w:rsidRDefault="00BD10F1" w:rsidP="00BD10F1">
      <w:pPr>
        <w:widowControl w:val="0"/>
        <w:autoSpaceDE w:val="0"/>
        <w:autoSpaceDN w:val="0"/>
        <w:adjustRightInd w:val="0"/>
        <w:ind w:left="630" w:right="68" w:hanging="630"/>
        <w:rPr>
          <w:szCs w:val="24"/>
        </w:rPr>
      </w:pPr>
      <w:r w:rsidRPr="0019759A">
        <w:rPr>
          <w:szCs w:val="24"/>
        </w:rPr>
        <w:t>2.0</w:t>
      </w:r>
      <w:r w:rsidRPr="0019759A">
        <w:rPr>
          <w:szCs w:val="24"/>
        </w:rPr>
        <w:tab/>
        <w:t xml:space="preserve">Wording shall be included in all non-championship meet announcements as follows: “Disability athletes are welcome to attend this meet and should contact the Meet Director or Meet Referee regarding special accommodations on entry times and seeding per Pacific Swimming policy.” The preceding statement may also be included in meet announcements for championship meets at the discretion of the Meet Director and Meet Referee. </w:t>
      </w:r>
    </w:p>
    <w:p w:rsidR="00BD10F1" w:rsidRPr="00BD10F1" w:rsidRDefault="00136FCF" w:rsidP="00BD10F1">
      <w:pPr>
        <w:widowControl w:val="0"/>
        <w:autoSpaceDE w:val="0"/>
        <w:autoSpaceDN w:val="0"/>
        <w:adjustRightInd w:val="0"/>
        <w:ind w:left="630" w:right="68" w:hanging="630"/>
        <w:rPr>
          <w:szCs w:val="24"/>
        </w:rPr>
      </w:pPr>
      <w:r>
        <w:rPr>
          <w:szCs w:val="24"/>
        </w:rPr>
        <w:t>Motion 1602DRC3</w:t>
      </w:r>
      <w:r w:rsidR="00BD10F1">
        <w:rPr>
          <w:szCs w:val="24"/>
        </w:rPr>
        <w:t>: The Governing Documents Review Committee moves to place the following item from the Pacific Swimming Policies and Procedures Section IX 3.0, to the Pacific Swimming Rules and Regulations Section 3</w:t>
      </w:r>
      <w:r w:rsidR="0019759A">
        <w:rPr>
          <w:szCs w:val="24"/>
        </w:rPr>
        <w:t>.</w:t>
      </w:r>
      <w:r w:rsidR="00BD10F1">
        <w:rPr>
          <w:szCs w:val="24"/>
        </w:rPr>
        <w:t xml:space="preserve"> A</w:t>
      </w:r>
      <w:r w:rsidR="0019759A">
        <w:rPr>
          <w:szCs w:val="24"/>
        </w:rPr>
        <w:t>.</w:t>
      </w:r>
      <w:r w:rsidR="00BD10F1">
        <w:rPr>
          <w:szCs w:val="24"/>
        </w:rPr>
        <w:t xml:space="preserve"> </w:t>
      </w:r>
      <w:r w:rsidR="0062582C">
        <w:rPr>
          <w:szCs w:val="24"/>
        </w:rPr>
        <w:t>8</w:t>
      </w:r>
      <w:r w:rsidR="0019759A">
        <w:rPr>
          <w:szCs w:val="24"/>
        </w:rPr>
        <w:t>.</w:t>
      </w:r>
    </w:p>
    <w:p w:rsidR="00BD10F1" w:rsidRPr="0019759A" w:rsidRDefault="00BD10F1" w:rsidP="00BD10F1">
      <w:pPr>
        <w:widowControl w:val="0"/>
        <w:autoSpaceDE w:val="0"/>
        <w:autoSpaceDN w:val="0"/>
        <w:adjustRightInd w:val="0"/>
        <w:ind w:left="630" w:right="-20" w:hanging="630"/>
        <w:rPr>
          <w:szCs w:val="24"/>
        </w:rPr>
      </w:pPr>
      <w:r w:rsidRPr="0019759A">
        <w:rPr>
          <w:szCs w:val="24"/>
        </w:rPr>
        <w:t>3.0</w:t>
      </w:r>
      <w:r w:rsidRPr="0019759A">
        <w:rPr>
          <w:szCs w:val="24"/>
        </w:rPr>
        <w:tab/>
        <w:t xml:space="preserve">Any meet having qualifying time standards not in accordance with those published </w:t>
      </w:r>
      <w:r w:rsidR="002B517A" w:rsidRPr="0019759A">
        <w:rPr>
          <w:szCs w:val="24"/>
        </w:rPr>
        <w:t xml:space="preserve">by Pacific Swimming </w:t>
      </w:r>
      <w:r w:rsidRPr="0019759A">
        <w:rPr>
          <w:szCs w:val="24"/>
        </w:rPr>
        <w:t>shall be approved by the Board of Directors prior to being sanctioned</w:t>
      </w:r>
      <w:r w:rsidRPr="0019759A">
        <w:rPr>
          <w:i/>
          <w:szCs w:val="24"/>
        </w:rPr>
        <w:t>.</w:t>
      </w:r>
    </w:p>
    <w:p w:rsidR="00622F1D" w:rsidRDefault="00622F1D" w:rsidP="00622F1D">
      <w:pPr>
        <w:widowControl w:val="0"/>
        <w:autoSpaceDE w:val="0"/>
        <w:autoSpaceDN w:val="0"/>
        <w:adjustRightInd w:val="0"/>
        <w:ind w:left="630" w:right="68" w:hanging="630"/>
        <w:rPr>
          <w:szCs w:val="24"/>
        </w:rPr>
      </w:pPr>
    </w:p>
    <w:p w:rsidR="00622F1D" w:rsidRPr="00BD10F1" w:rsidRDefault="00136FCF" w:rsidP="00622F1D">
      <w:pPr>
        <w:widowControl w:val="0"/>
        <w:autoSpaceDE w:val="0"/>
        <w:autoSpaceDN w:val="0"/>
        <w:adjustRightInd w:val="0"/>
        <w:ind w:left="630" w:right="68" w:hanging="630"/>
        <w:rPr>
          <w:szCs w:val="24"/>
        </w:rPr>
      </w:pPr>
      <w:r>
        <w:rPr>
          <w:szCs w:val="24"/>
        </w:rPr>
        <w:t>Motion 1602DRC4</w:t>
      </w:r>
      <w:r w:rsidR="00622F1D">
        <w:rPr>
          <w:szCs w:val="24"/>
        </w:rPr>
        <w:t>: The Governing Documents Review Committee moves to place the following item from the Pacific Swimming Policies and Procedures Section IX 1.2, to the Pacific Swimming Rules and Regulations Section 2</w:t>
      </w:r>
      <w:r>
        <w:rPr>
          <w:szCs w:val="24"/>
        </w:rPr>
        <w:t>.</w:t>
      </w:r>
      <w:r w:rsidR="0062582C">
        <w:rPr>
          <w:szCs w:val="24"/>
        </w:rPr>
        <w:t>A.5</w:t>
      </w:r>
    </w:p>
    <w:p w:rsidR="00622F1D" w:rsidRDefault="00622F1D" w:rsidP="00622F1D">
      <w:pPr>
        <w:widowControl w:val="0"/>
        <w:autoSpaceDE w:val="0"/>
        <w:autoSpaceDN w:val="0"/>
        <w:adjustRightInd w:val="0"/>
        <w:ind w:left="630" w:right="-20" w:hanging="630"/>
        <w:rPr>
          <w:szCs w:val="24"/>
        </w:rPr>
      </w:pPr>
      <w:r w:rsidRPr="007E24F1">
        <w:rPr>
          <w:szCs w:val="24"/>
        </w:rPr>
        <w:t>12.0</w:t>
      </w:r>
      <w:r w:rsidRPr="007E24F1">
        <w:rPr>
          <w:szCs w:val="24"/>
        </w:rPr>
        <w:tab/>
      </w:r>
      <w:r>
        <w:rPr>
          <w:szCs w:val="24"/>
        </w:rPr>
        <w:t xml:space="preserve">All meets sponsored in whole or in part by </w:t>
      </w:r>
      <w:r w:rsidRPr="007E24F1">
        <w:rPr>
          <w:szCs w:val="24"/>
        </w:rPr>
        <w:t xml:space="preserve">Pacific Swimming </w:t>
      </w:r>
      <w:r>
        <w:rPr>
          <w:szCs w:val="24"/>
        </w:rPr>
        <w:t xml:space="preserve"> shall include the statement “</w:t>
      </w:r>
      <w:r w:rsidRPr="007E24F1">
        <w:rPr>
          <w:szCs w:val="24"/>
        </w:rPr>
        <w:t>co-sponsored by Pacific Swimming”</w:t>
      </w:r>
      <w:r>
        <w:rPr>
          <w:szCs w:val="24"/>
        </w:rPr>
        <w:t xml:space="preserve"> in the meet announcement under the heading </w:t>
      </w:r>
      <w:r w:rsidRPr="007E24F1">
        <w:rPr>
          <w:szCs w:val="24"/>
        </w:rPr>
        <w:t>which lists the meet host, the dates of the meet and the name of/or classification of the meet.</w:t>
      </w:r>
      <w:r>
        <w:rPr>
          <w:szCs w:val="24"/>
        </w:rPr>
        <w:t xml:space="preserve"> </w:t>
      </w:r>
    </w:p>
    <w:p w:rsidR="00622F1D" w:rsidRPr="007E24F1" w:rsidRDefault="00622F1D" w:rsidP="00622F1D">
      <w:pPr>
        <w:widowControl w:val="0"/>
        <w:autoSpaceDE w:val="0"/>
        <w:autoSpaceDN w:val="0"/>
        <w:adjustRightInd w:val="0"/>
        <w:ind w:left="630" w:right="-20" w:hanging="630"/>
        <w:rPr>
          <w:b/>
          <w:bCs/>
          <w:i/>
          <w:iCs/>
          <w:sz w:val="20"/>
          <w:szCs w:val="20"/>
        </w:rPr>
      </w:pPr>
    </w:p>
    <w:p w:rsidR="00622F1D" w:rsidRDefault="00622F1D"/>
    <w:sectPr w:rsidR="00622F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0F1"/>
    <w:rsid w:val="00136FCF"/>
    <w:rsid w:val="0019759A"/>
    <w:rsid w:val="00254F9E"/>
    <w:rsid w:val="002B517A"/>
    <w:rsid w:val="00446389"/>
    <w:rsid w:val="00622F1D"/>
    <w:rsid w:val="0062582C"/>
    <w:rsid w:val="009146CA"/>
    <w:rsid w:val="00937F74"/>
    <w:rsid w:val="009E7ABA"/>
    <w:rsid w:val="00A73609"/>
    <w:rsid w:val="00BD10F1"/>
    <w:rsid w:val="00DA3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DCBFCF-9C77-4332-8012-D0DFD1958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10F1"/>
    <w:pPr>
      <w:spacing w:after="180" w:line="300" w:lineRule="auto"/>
    </w:pPr>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D10F1"/>
    <w:rPr>
      <w:sz w:val="16"/>
      <w:szCs w:val="16"/>
    </w:rPr>
  </w:style>
  <w:style w:type="paragraph" w:styleId="CommentText">
    <w:name w:val="annotation text"/>
    <w:basedOn w:val="Normal"/>
    <w:link w:val="CommentTextChar"/>
    <w:uiPriority w:val="99"/>
    <w:semiHidden/>
    <w:unhideWhenUsed/>
    <w:rsid w:val="00BD10F1"/>
    <w:pPr>
      <w:spacing w:line="240" w:lineRule="auto"/>
    </w:pPr>
    <w:rPr>
      <w:sz w:val="20"/>
      <w:szCs w:val="20"/>
    </w:rPr>
  </w:style>
  <w:style w:type="character" w:customStyle="1" w:styleId="CommentTextChar">
    <w:name w:val="Comment Text Char"/>
    <w:basedOn w:val="DefaultParagraphFont"/>
    <w:link w:val="CommentText"/>
    <w:uiPriority w:val="99"/>
    <w:semiHidden/>
    <w:rsid w:val="00BD10F1"/>
    <w:rPr>
      <w:rFonts w:ascii="Calibri" w:eastAsia="Times New Roman" w:hAnsi="Calibri" w:cs="Calibri"/>
      <w:sz w:val="20"/>
      <w:szCs w:val="20"/>
    </w:rPr>
  </w:style>
  <w:style w:type="paragraph" w:styleId="BalloonText">
    <w:name w:val="Balloon Text"/>
    <w:basedOn w:val="Normal"/>
    <w:link w:val="BalloonTextChar"/>
    <w:uiPriority w:val="99"/>
    <w:semiHidden/>
    <w:unhideWhenUsed/>
    <w:rsid w:val="00BD10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10F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1308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Pacific Treasurer</dc:creator>
  <cp:lastModifiedBy>Traci Benton</cp:lastModifiedBy>
  <cp:revision>2</cp:revision>
  <dcterms:created xsi:type="dcterms:W3CDTF">2016-02-10T04:34:00Z</dcterms:created>
  <dcterms:modified xsi:type="dcterms:W3CDTF">2016-02-10T04:34:00Z</dcterms:modified>
</cp:coreProperties>
</file>