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B521" w14:textId="6B7D2A3F" w:rsidR="00B3299F" w:rsidRPr="00E40256" w:rsidRDefault="00B3299F" w:rsidP="00B3299F">
      <w:pPr>
        <w:rPr>
          <w:b/>
          <w:bCs/>
          <w:u w:val="single"/>
        </w:rPr>
      </w:pPr>
      <w:r w:rsidRPr="00E40256">
        <w:rPr>
          <w:b/>
          <w:bCs/>
          <w:u w:val="single"/>
        </w:rPr>
        <w:t xml:space="preserve">Finance Committee Meeting </w:t>
      </w:r>
      <w:r>
        <w:rPr>
          <w:b/>
          <w:bCs/>
          <w:u w:val="single"/>
        </w:rPr>
        <w:t>Observation Notes –</w:t>
      </w:r>
      <w:r w:rsidR="00EC440D">
        <w:rPr>
          <w:b/>
          <w:bCs/>
          <w:u w:val="single"/>
        </w:rPr>
        <w:t xml:space="preserve"> March 12</w:t>
      </w:r>
      <w:r>
        <w:rPr>
          <w:b/>
          <w:bCs/>
          <w:u w:val="single"/>
        </w:rPr>
        <w:t>, 2026</w:t>
      </w:r>
    </w:p>
    <w:p w14:paraId="26C57EDE" w14:textId="77777777" w:rsidR="00B3299F" w:rsidRDefault="00B3299F" w:rsidP="00AA7A0C">
      <w:pPr>
        <w:rPr>
          <w:b/>
          <w:bCs/>
          <w:u w:val="single"/>
        </w:rPr>
      </w:pPr>
    </w:p>
    <w:p w14:paraId="103191B6" w14:textId="77777777" w:rsidR="00B3299F" w:rsidRDefault="00B3299F" w:rsidP="00AA7A0C">
      <w:pPr>
        <w:rPr>
          <w:b/>
          <w:bCs/>
          <w:u w:val="single"/>
        </w:rPr>
      </w:pPr>
    </w:p>
    <w:p w14:paraId="5C076D6F" w14:textId="77777777" w:rsidR="00EC440D" w:rsidRPr="00EC440D" w:rsidRDefault="00EC440D" w:rsidP="00EC440D">
      <w:r w:rsidRPr="00EC440D">
        <w:rPr>
          <w:b/>
          <w:bCs/>
          <w:u w:val="single"/>
        </w:rPr>
        <w:t>(DRAFT) Statement of Financial Position Consolidated Feb 2026</w:t>
      </w:r>
    </w:p>
    <w:p w14:paraId="23FE158A" w14:textId="08E26963" w:rsidR="00EC440D" w:rsidRPr="00EC440D" w:rsidRDefault="00EC440D" w:rsidP="00EC440D">
      <w:pPr>
        <w:numPr>
          <w:ilvl w:val="0"/>
          <w:numId w:val="5"/>
        </w:numPr>
      </w:pPr>
      <w:r w:rsidRPr="00EC440D">
        <w:t xml:space="preserve">LSC Checking is </w:t>
      </w:r>
      <w:r>
        <w:t xml:space="preserve">notably </w:t>
      </w:r>
      <w:r w:rsidRPr="00EC440D">
        <w:t>up this month, mostly because of the $85k grant transfer of funds</w:t>
      </w:r>
      <w:r>
        <w:t>.</w:t>
      </w:r>
    </w:p>
    <w:p w14:paraId="658D1D48" w14:textId="70DA7C60" w:rsidR="00EC440D" w:rsidRPr="00EC440D" w:rsidRDefault="00EC440D" w:rsidP="00EC440D">
      <w:pPr>
        <w:numPr>
          <w:ilvl w:val="0"/>
          <w:numId w:val="5"/>
        </w:numPr>
      </w:pPr>
      <w:r w:rsidRPr="00EC440D">
        <w:t xml:space="preserve">Accounts Receivable </w:t>
      </w:r>
      <w:proofErr w:type="gramStart"/>
      <w:r w:rsidRPr="00EC440D">
        <w:t>is</w:t>
      </w:r>
      <w:proofErr w:type="gramEnd"/>
      <w:r w:rsidRPr="00EC440D">
        <w:t xml:space="preserve"> manageable, just waiting on the Oregon Banquet payment, which is overdue</w:t>
      </w:r>
      <w:r>
        <w:t>.</w:t>
      </w:r>
    </w:p>
    <w:p w14:paraId="71A93E4D" w14:textId="7E7BDD01" w:rsidR="00EC440D" w:rsidRPr="00EC440D" w:rsidRDefault="00EC440D" w:rsidP="00EC440D">
      <w:pPr>
        <w:numPr>
          <w:ilvl w:val="0"/>
          <w:numId w:val="5"/>
        </w:numPr>
      </w:pPr>
      <w:r w:rsidRPr="00EC440D">
        <w:t xml:space="preserve">Accounts Payable </w:t>
      </w:r>
      <w:proofErr w:type="gramStart"/>
      <w:r w:rsidRPr="00EC440D">
        <w:t>is</w:t>
      </w:r>
      <w:proofErr w:type="gramEnd"/>
      <w:r w:rsidRPr="00EC440D">
        <w:t xml:space="preserve"> also in good shape, keeping up </w:t>
      </w:r>
      <w:proofErr w:type="gramStart"/>
      <w:r w:rsidRPr="00EC440D">
        <w:t>on</w:t>
      </w:r>
      <w:proofErr w:type="gramEnd"/>
      <w:r w:rsidRPr="00EC440D">
        <w:t xml:space="preserve"> Bill.com approvals and payments</w:t>
      </w:r>
      <w:r>
        <w:t>.</w:t>
      </w:r>
    </w:p>
    <w:p w14:paraId="04C80670" w14:textId="2EA4AC89" w:rsidR="00EC440D" w:rsidRPr="00EC440D" w:rsidRDefault="00EC440D" w:rsidP="00EC440D">
      <w:pPr>
        <w:numPr>
          <w:ilvl w:val="0"/>
          <w:numId w:val="5"/>
        </w:numPr>
      </w:pPr>
      <w:r w:rsidRPr="00EC440D">
        <w:t xml:space="preserve">Accrued Travel </w:t>
      </w:r>
      <w:proofErr w:type="gramStart"/>
      <w:r w:rsidRPr="00EC440D">
        <w:t>Support</w:t>
      </w:r>
      <w:proofErr w:type="gramEnd"/>
      <w:r w:rsidRPr="00EC440D">
        <w:t xml:space="preserve"> is built up now with Spring Sectionals, but that is in March</w:t>
      </w:r>
      <w:r>
        <w:t>.</w:t>
      </w:r>
      <w:r w:rsidRPr="00EC440D">
        <w:t> </w:t>
      </w:r>
    </w:p>
    <w:p w14:paraId="08ABB0E9" w14:textId="72046BB3" w:rsidR="00EC440D" w:rsidRPr="00EC440D" w:rsidRDefault="00EC440D" w:rsidP="00EC440D">
      <w:pPr>
        <w:numPr>
          <w:ilvl w:val="0"/>
          <w:numId w:val="5"/>
        </w:numPr>
      </w:pPr>
      <w:r w:rsidRPr="00EC440D">
        <w:t xml:space="preserve">Prepaid Events </w:t>
      </w:r>
      <w:proofErr w:type="gramStart"/>
      <w:r w:rsidRPr="00EC440D">
        <w:t>has</w:t>
      </w:r>
      <w:proofErr w:type="gramEnd"/>
      <w:r w:rsidRPr="00EC440D">
        <w:t xml:space="preserve"> increased with nothing going out this month</w:t>
      </w:r>
      <w:r>
        <w:t>.</w:t>
      </w:r>
    </w:p>
    <w:p w14:paraId="3DAE934A" w14:textId="567F704F" w:rsidR="00EC440D" w:rsidRPr="00EC440D" w:rsidRDefault="00EC440D" w:rsidP="00EC440D">
      <w:pPr>
        <w:numPr>
          <w:ilvl w:val="0"/>
          <w:numId w:val="5"/>
        </w:numPr>
      </w:pPr>
      <w:r w:rsidRPr="00EC440D">
        <w:t>CC balance was paid last week</w:t>
      </w:r>
      <w:r>
        <w:t>.</w:t>
      </w:r>
    </w:p>
    <w:p w14:paraId="6D556402" w14:textId="77777777" w:rsidR="00EC440D" w:rsidRPr="00EC440D" w:rsidRDefault="00EC440D" w:rsidP="00EC440D">
      <w:r w:rsidRPr="00EC440D">
        <w:rPr>
          <w:b/>
          <w:bCs/>
          <w:u w:val="single"/>
        </w:rPr>
        <w:t>(DRAFT) Statement of Activities Budget Performance Feb 2026 and YTD</w:t>
      </w:r>
    </w:p>
    <w:p w14:paraId="7FEA90AA" w14:textId="77777777" w:rsidR="00EC440D" w:rsidRPr="00EC440D" w:rsidRDefault="00EC440D" w:rsidP="00EC440D">
      <w:pPr>
        <w:numPr>
          <w:ilvl w:val="0"/>
          <w:numId w:val="6"/>
        </w:numPr>
      </w:pPr>
      <w:r w:rsidRPr="00EC440D">
        <w:t>Revenue </w:t>
      </w:r>
    </w:p>
    <w:p w14:paraId="64BCD858" w14:textId="684C69B0" w:rsidR="00EC440D" w:rsidRPr="00EC440D" w:rsidRDefault="00EC440D" w:rsidP="00EC440D">
      <w:pPr>
        <w:numPr>
          <w:ilvl w:val="1"/>
          <w:numId w:val="6"/>
        </w:numPr>
      </w:pPr>
      <w:r w:rsidRPr="00EC440D">
        <w:t>Total 11000 Membership came in a little light vs the budget of $4k</w:t>
      </w:r>
      <w:r>
        <w:t>.</w:t>
      </w:r>
    </w:p>
    <w:p w14:paraId="3BC49B49" w14:textId="32EDCFDF" w:rsidR="00EC440D" w:rsidRPr="00EC440D" w:rsidRDefault="00EC440D" w:rsidP="00EC440D">
      <w:pPr>
        <w:numPr>
          <w:ilvl w:val="1"/>
          <w:numId w:val="6"/>
        </w:numPr>
      </w:pPr>
      <w:r w:rsidRPr="00EC440D">
        <w:t xml:space="preserve">Total 11500 Meet </w:t>
      </w:r>
      <w:proofErr w:type="gramStart"/>
      <w:r w:rsidRPr="00EC440D">
        <w:t>Fees</w:t>
      </w:r>
      <w:proofErr w:type="gramEnd"/>
      <w:r w:rsidRPr="00EC440D">
        <w:t xml:space="preserve"> LSC came in over budget by $7k</w:t>
      </w:r>
      <w:r>
        <w:t>.</w:t>
      </w:r>
    </w:p>
    <w:p w14:paraId="008607E8" w14:textId="669D12F9" w:rsidR="00EC440D" w:rsidRPr="00EC440D" w:rsidRDefault="00EC440D" w:rsidP="00EC440D">
      <w:pPr>
        <w:numPr>
          <w:ilvl w:val="1"/>
          <w:numId w:val="6"/>
        </w:numPr>
      </w:pPr>
      <w:r w:rsidRPr="00EC440D">
        <w:t xml:space="preserve">Notably, the Olympic Camp didn't </w:t>
      </w:r>
      <w:proofErr w:type="gramStart"/>
      <w:r w:rsidRPr="00EC440D">
        <w:t>happen</w:t>
      </w:r>
      <w:proofErr w:type="gramEnd"/>
      <w:r w:rsidRPr="00EC440D">
        <w:t xml:space="preserve"> $10k of co-pay revenue (offset below in Expenses)</w:t>
      </w:r>
      <w:r>
        <w:t>.</w:t>
      </w:r>
    </w:p>
    <w:p w14:paraId="30E9EE3A" w14:textId="713703E3" w:rsidR="00EC440D" w:rsidRPr="00EC440D" w:rsidRDefault="00EC440D" w:rsidP="00EC440D">
      <w:pPr>
        <w:numPr>
          <w:ilvl w:val="1"/>
          <w:numId w:val="6"/>
        </w:numPr>
      </w:pPr>
      <w:r w:rsidRPr="00EC440D">
        <w:t xml:space="preserve">Total Revenue </w:t>
      </w:r>
      <w:proofErr w:type="gramStart"/>
      <w:r w:rsidRPr="00EC440D">
        <w:t>$7</w:t>
      </w:r>
      <w:proofErr w:type="gramEnd"/>
      <w:r w:rsidRPr="00EC440D">
        <w:t>k below budget</w:t>
      </w:r>
      <w:r>
        <w:t>.</w:t>
      </w:r>
    </w:p>
    <w:p w14:paraId="19650196" w14:textId="77777777" w:rsidR="00EC440D" w:rsidRPr="00EC440D" w:rsidRDefault="00EC440D" w:rsidP="00EC440D">
      <w:pPr>
        <w:numPr>
          <w:ilvl w:val="0"/>
          <w:numId w:val="6"/>
        </w:numPr>
      </w:pPr>
      <w:r w:rsidRPr="00EC440D">
        <w:t>Expenses </w:t>
      </w:r>
    </w:p>
    <w:p w14:paraId="52FAA6A7" w14:textId="6FC4EFF9" w:rsidR="00EC440D" w:rsidRPr="00EC440D" w:rsidRDefault="00EC440D" w:rsidP="00EC440D">
      <w:pPr>
        <w:numPr>
          <w:ilvl w:val="1"/>
          <w:numId w:val="6"/>
        </w:numPr>
      </w:pPr>
      <w:r w:rsidRPr="00EC440D">
        <w:t>$26k of Olympic Camp expenses were not used (per Cindy, camp is not going to happen), also $3k Per Diem (59300) will not be used</w:t>
      </w:r>
      <w:r>
        <w:t>.</w:t>
      </w:r>
    </w:p>
    <w:p w14:paraId="74D83DFA" w14:textId="0870F072" w:rsidR="00EC440D" w:rsidRPr="00EC440D" w:rsidRDefault="00EC440D" w:rsidP="00EC440D">
      <w:pPr>
        <w:numPr>
          <w:ilvl w:val="1"/>
          <w:numId w:val="6"/>
        </w:numPr>
      </w:pPr>
      <w:r w:rsidRPr="00EC440D">
        <w:t xml:space="preserve">57300 Fees-Accounting &amp; Audit we are expecting an </w:t>
      </w:r>
      <w:r>
        <w:t xml:space="preserve">accounting </w:t>
      </w:r>
      <w:r w:rsidRPr="00EC440D">
        <w:t>invoice for about $2k, but nothing more against the Audit</w:t>
      </w:r>
      <w:r>
        <w:t xml:space="preserve">, so </w:t>
      </w:r>
      <w:r w:rsidRPr="00EC440D">
        <w:t xml:space="preserve">overall match </w:t>
      </w:r>
      <w:r>
        <w:t xml:space="preserve">to </w:t>
      </w:r>
      <w:r w:rsidRPr="00EC440D">
        <w:t>planned budget)</w:t>
      </w:r>
      <w:r>
        <w:t>.</w:t>
      </w:r>
    </w:p>
    <w:p w14:paraId="26CE9828" w14:textId="04032A0D" w:rsidR="00EC440D" w:rsidRPr="00EC440D" w:rsidRDefault="00EC440D" w:rsidP="00EC440D">
      <w:pPr>
        <w:numPr>
          <w:ilvl w:val="1"/>
          <w:numId w:val="6"/>
        </w:numPr>
      </w:pPr>
      <w:r w:rsidRPr="00EC440D">
        <w:t>57401 Consultant</w:t>
      </w:r>
      <w:r>
        <w:t xml:space="preserve"> </w:t>
      </w:r>
      <w:r w:rsidRPr="00EC440D">
        <w:t>came in right at budget, which was heavy with Audit work</w:t>
      </w:r>
      <w:r>
        <w:t>.</w:t>
      </w:r>
      <w:r w:rsidRPr="00EC440D">
        <w:t> </w:t>
      </w:r>
    </w:p>
    <w:p w14:paraId="5EB00594" w14:textId="596EA029" w:rsidR="00EC440D" w:rsidRPr="00EC440D" w:rsidRDefault="00EC440D" w:rsidP="00EC440D">
      <w:pPr>
        <w:numPr>
          <w:ilvl w:val="1"/>
          <w:numId w:val="6"/>
        </w:numPr>
      </w:pPr>
      <w:r w:rsidRPr="00EC440D">
        <w:lastRenderedPageBreak/>
        <w:t>Total Expenditures $41k vs. $89k with $49k in less expenses for the month (~$29k of which was Olympic Camp)</w:t>
      </w:r>
      <w:r>
        <w:t>.</w:t>
      </w:r>
    </w:p>
    <w:p w14:paraId="21D2F0CF" w14:textId="5AFF8E50" w:rsidR="00EC440D" w:rsidRPr="00EC440D" w:rsidRDefault="00EC440D" w:rsidP="00EC440D">
      <w:pPr>
        <w:numPr>
          <w:ilvl w:val="1"/>
          <w:numId w:val="6"/>
        </w:numPr>
      </w:pPr>
      <w:r w:rsidRPr="00EC440D">
        <w:t xml:space="preserve">Processed the first batch of 7 Pacific Grants for $20,233.  </w:t>
      </w:r>
      <w:r>
        <w:t>G</w:t>
      </w:r>
      <w:r w:rsidRPr="00EC440D">
        <w:t>etting more Grants ready for payment in the coming weeks.</w:t>
      </w:r>
    </w:p>
    <w:p w14:paraId="346CFA36" w14:textId="36724931" w:rsidR="00EC440D" w:rsidRPr="00EC440D" w:rsidRDefault="00EC440D" w:rsidP="00EC440D">
      <w:pPr>
        <w:numPr>
          <w:ilvl w:val="0"/>
          <w:numId w:val="7"/>
        </w:numPr>
      </w:pPr>
      <w:r w:rsidRPr="00EC440D">
        <w:t xml:space="preserve">Net Operating Revenue was budgeted at a $22k loss, came in </w:t>
      </w:r>
      <w:proofErr w:type="gramStart"/>
      <w:r w:rsidRPr="00EC440D">
        <w:t>positive</w:t>
      </w:r>
      <w:proofErr w:type="gramEnd"/>
      <w:r w:rsidRPr="00EC440D">
        <w:t xml:space="preserve"> $18k</w:t>
      </w:r>
      <w:r>
        <w:t>.</w:t>
      </w:r>
    </w:p>
    <w:p w14:paraId="74FC9CF5" w14:textId="77777777" w:rsidR="00AA7A0C" w:rsidRDefault="00AA7A0C"/>
    <w:sectPr w:rsidR="00AA7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61E"/>
    <w:multiLevelType w:val="multilevel"/>
    <w:tmpl w:val="5596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C572A"/>
    <w:multiLevelType w:val="multilevel"/>
    <w:tmpl w:val="E1C4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96B"/>
    <w:multiLevelType w:val="multilevel"/>
    <w:tmpl w:val="B17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520CB"/>
    <w:multiLevelType w:val="multilevel"/>
    <w:tmpl w:val="79D8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C60E3"/>
    <w:multiLevelType w:val="multilevel"/>
    <w:tmpl w:val="7182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24E03"/>
    <w:multiLevelType w:val="multilevel"/>
    <w:tmpl w:val="3B76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50869"/>
    <w:multiLevelType w:val="multilevel"/>
    <w:tmpl w:val="C90E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043463">
    <w:abstractNumId w:val="1"/>
  </w:num>
  <w:num w:numId="2" w16cid:durableId="1240210971">
    <w:abstractNumId w:val="2"/>
  </w:num>
  <w:num w:numId="3" w16cid:durableId="89399611">
    <w:abstractNumId w:val="6"/>
  </w:num>
  <w:num w:numId="4" w16cid:durableId="912929598">
    <w:abstractNumId w:val="0"/>
  </w:num>
  <w:num w:numId="5" w16cid:durableId="1328750953">
    <w:abstractNumId w:val="3"/>
  </w:num>
  <w:num w:numId="6" w16cid:durableId="8334344">
    <w:abstractNumId w:val="4"/>
  </w:num>
  <w:num w:numId="7" w16cid:durableId="1983534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0C"/>
    <w:rsid w:val="000330A9"/>
    <w:rsid w:val="000827B9"/>
    <w:rsid w:val="00A43F26"/>
    <w:rsid w:val="00AA7A0C"/>
    <w:rsid w:val="00B12F81"/>
    <w:rsid w:val="00B3299F"/>
    <w:rsid w:val="00B547A3"/>
    <w:rsid w:val="00DB53A3"/>
    <w:rsid w:val="00E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C672"/>
  <w15:chartTrackingRefBased/>
  <w15:docId w15:val="{3D6C4118-AE96-4090-98F1-08156028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Raegen</dc:creator>
  <cp:keywords/>
  <dc:description/>
  <cp:lastModifiedBy>Diana Fetterman</cp:lastModifiedBy>
  <cp:revision>3</cp:revision>
  <dcterms:created xsi:type="dcterms:W3CDTF">2026-03-16T02:37:00Z</dcterms:created>
  <dcterms:modified xsi:type="dcterms:W3CDTF">2026-03-16T02:37:00Z</dcterms:modified>
</cp:coreProperties>
</file>